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                  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 xml:space="preserve">Załącznik nr 5 do SWZ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AG.272.1.2022</w:t>
      </w:r>
    </w:p>
    <w:tbl>
      <w:tblPr>
        <w:tblStyle w:val="Tabela-Siatka1"/>
        <w:tblW w:w="9060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4"/>
      </w:tblGrid>
      <w:tr>
        <w:trPr/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cs="Times New Roman" w:ascii="Verdana" w:hAnsi="Verdana"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b/>
                <w:kern w:val="2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3810" cy="2222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2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2pt;height:1.6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  <w:insideH w:val="nil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00" w:before="0" w:after="0"/>
              <w:rPr>
                <w:rFonts w:ascii="Verdana" w:hAnsi="Verdana" w:eastAsia="Lucida Sans Unicode"/>
                <w:kern w:val="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3810" cy="2222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" cy="2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.2pt;height:1.65pt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eastAsia="Lucida Sans Unicode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Times New Roman" w:ascii="Verdana" w:hAnsi="Verdana"/>
                <w:i/>
                <w:kern w:val="2"/>
                <w:sz w:val="16"/>
                <w:szCs w:val="16"/>
                <w:lang w:eastAsia="hi-IN" w:bidi="hi-IN"/>
              </w:rPr>
              <w:t xml:space="preserve">imię, nazwisko osoby/osób upoważnionych do reprezentacji Wykonawcy </w:t>
              <w:br/>
              <w:t>stanowisko/podstawa do reprezentacji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OŚWIADCZENIE 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Wykonawców wspólnie ubiegających się o udzielenie zamówienia 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z art. 117 ust. 4 ustawy z dnia 11 września 2019r. Prawo zamówień publicznych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/>
      </w:pPr>
      <w:r>
        <w:rPr>
          <w:rFonts w:ascii="Verdana" w:hAnsi="Verdana"/>
          <w:bCs/>
          <w:sz w:val="20"/>
          <w:szCs w:val="20"/>
        </w:rPr>
        <w:t>Nazwa postępowania</w:t>
      </w:r>
      <w:r>
        <w:rPr>
          <w:rFonts w:ascii="Verdana" w:hAnsi="Verdana"/>
          <w:sz w:val="20"/>
          <w:szCs w:val="20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Sukcesywna dostawa żywności dla Domu Pomocy Społecznej „Kombatant” w Legionowie w 2023 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691"/>
        <w:gridCol w:w="1844"/>
        <w:gridCol w:w="2261"/>
      </w:tblGrid>
      <w:tr>
        <w:trPr/>
        <w:tc>
          <w:tcPr>
            <w:tcW w:w="2265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1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4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1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Warunek dotyczący uprawnień do prowadzenia określonej działalności gospodarczej lub zawodowej opisany w pkt. …. SWZ spełnia/ają w naszym imieniu Wykonawca/y:</w:t>
      </w:r>
      <w:r>
        <w:rPr>
          <w:rStyle w:val="Zakotwiczenieprzypisudolnego"/>
          <w:rFonts w:ascii="Verdana" w:hAnsi="Verdana"/>
          <w:sz w:val="18"/>
          <w:szCs w:val="18"/>
        </w:rPr>
        <w:footnoteReference w:id="2"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691"/>
        <w:gridCol w:w="1844"/>
        <w:gridCol w:w="2261"/>
      </w:tblGrid>
      <w:tr>
        <w:trPr/>
        <w:tc>
          <w:tcPr>
            <w:tcW w:w="2265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691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184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Uprawnienia</w:t>
            </w:r>
          </w:p>
        </w:tc>
        <w:tc>
          <w:tcPr>
            <w:tcW w:w="2261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ascii="Verdana" w:hAnsi="Verdana"/>
                <w:b/>
                <w:bCs/>
                <w:sz w:val="18"/>
                <w:szCs w:val="18"/>
              </w:rPr>
              <w:endnoteReference w:id="2"/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184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strike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Warunek dotyczący wykształcenia opisany w pkt. …. SWZ spełnia/ają w naszym imieniu Wykonawca/y </w:t>
      </w:r>
      <w:r>
        <w:rPr>
          <w:rFonts w:ascii="Verdana" w:hAnsi="Verdana"/>
          <w:sz w:val="18"/>
          <w:szCs w:val="18"/>
          <w:vertAlign w:val="superscript"/>
        </w:rPr>
        <w:t>1</w:t>
      </w:r>
      <w:r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ind w:left="36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Warunek dotyczący kwalifikacji zawodowych opisany w pkt. …. SWZ spełnia/ają w naszym imieniu Wykonawca/y</w:t>
      </w:r>
      <w:r>
        <w:rPr>
          <w:rFonts w:ascii="Verdana" w:hAnsi="Verdana"/>
          <w:sz w:val="18"/>
          <w:szCs w:val="18"/>
          <w:vertAlign w:val="superscript"/>
        </w:rPr>
        <w:t>: 1</w:t>
      </w:r>
    </w:p>
    <w:p>
      <w:pPr>
        <w:pStyle w:val="Normal"/>
        <w:ind w:left="360" w:hanging="0"/>
        <w:rPr>
          <w:rFonts w:ascii="Verdana" w:hAnsi="Verdana"/>
          <w:strike/>
          <w:sz w:val="18"/>
          <w:szCs w:val="18"/>
        </w:rPr>
      </w:pPr>
      <w:r>
        <w:rPr>
          <w:rFonts w:ascii="Verdana" w:hAnsi="Verdana"/>
          <w:strike/>
          <w:sz w:val="18"/>
          <w:szCs w:val="18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Warunek dotyczący doświadczenia opisany w pkt. …. SWZ spełnia/ają w naszym imieniu Wykonawca/y:</w:t>
      </w:r>
      <w:r>
        <w:rPr>
          <w:rFonts w:ascii="Verdana" w:hAnsi="Verdana"/>
          <w:sz w:val="18"/>
          <w:szCs w:val="18"/>
          <w:vertAlign w:val="superscript"/>
        </w:rPr>
        <w:t xml:space="preserve"> 1</w:t>
      </w:r>
    </w:p>
    <w:p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Siedziba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453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/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  <w:t>Uwaga!  Dokument należy opatrzyć kwalifikowanym podpisem elektronicznym, podpisem zaufanym lub podpisem osobistym</w:t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Stopka"/>
        <w:jc w:val="center"/>
        <w:rPr>
          <w:rFonts w:ascii="Verdana" w:hAnsi="Verdana"/>
          <w:b/>
          <w:b/>
          <w:i/>
          <w:i/>
          <w:color w:val="2F5496" w:themeColor="accent1" w:themeShade="bf"/>
          <w:sz w:val="20"/>
          <w:szCs w:val="20"/>
        </w:rPr>
      </w:pPr>
      <w:r>
        <w:rPr>
          <w:rFonts w:ascii="Verdana" w:hAnsi="Verdana"/>
          <w:b/>
          <w:i/>
          <w:color w:val="2F5496" w:themeColor="accent1" w:themeShade="bf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Times New Roman" w:cs="Times New Roman" w:ascii="Verdana" w:hAnsi="Verdana"/>
          <w:color w:val="000000"/>
          <w:sz w:val="18"/>
          <w:szCs w:val="18"/>
          <w:lang w:eastAsia="pl-PL"/>
        </w:rPr>
        <w:t>…………………………………………                                             ………………………………………………………………</w:t>
      </w:r>
      <w:r>
        <w:rPr>
          <w:rFonts w:eastAsia="Times New Roman" w:cs="Times New Roman" w:ascii="Verdana" w:hAnsi="Verdana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Verdana" w:hAnsi="Verdana"/>
          <w:b/>
          <w:i/>
          <w:color w:val="000000" w:themeShade="bf"/>
          <w:sz w:val="18"/>
          <w:szCs w:val="18"/>
          <w:lang w:eastAsia="pl-PL"/>
        </w:rPr>
        <w:t>miejscowość, data                                                             podpis</w:t>
      </w:r>
    </w:p>
    <w:sectPr>
      <w:headerReference w:type="default" r:id="rId2"/>
      <w:footnotePr>
        <w:numFmt w:val="decimal"/>
      </w:footnotePr>
      <w:endnotePr>
        <w:numFmt w:val="lowerRoman"/>
      </w:endnotePr>
      <w:type w:val="nextPage"/>
      <w:pgSz w:w="11906" w:h="16838"/>
      <w:pgMar w:left="1417" w:right="1417" w:header="397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/>
      </w:pPr>
      <w:r>
        <w:rPr/>
        <w:endnoteRef/>
        <w:tab/>
      </w:r>
      <w:r>
        <w:rPr/>
        <w:tab/>
        <w:t xml:space="preserve"> Wskazać dokładny zakres zgodny z opisem wynikającym z SWZ.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  <w:tab/>
        <w:tab/>
      </w:r>
      <w:r>
        <w:rPr/>
        <w:t xml:space="preserve"> Wypełnić jeśli dotyczy, w przeciwnym razie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  <w:p>
    <w:pPr>
      <w:pStyle w:val="Normal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  <w:p>
    <w:pPr>
      <w:pStyle w:val="Normal"/>
      <w:spacing w:before="0" w:after="160"/>
      <w:rPr>
        <w:rFonts w:ascii="Verdana" w:hAnsi="Verdana"/>
        <w:b/>
        <w:b/>
        <w:sz w:val="20"/>
        <w:szCs w:val="20"/>
      </w:rPr>
    </w:pPr>
    <w:r>
      <w:rPr>
        <w:rFonts w:ascii="Verdana" w:hAnsi="Verdana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18"/>
        <w:sz w:val="18"/>
        <w:szCs w:val="18"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f3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f348d"/>
    <w:rPr>
      <w:vertAlign w:val="superscript"/>
    </w:rPr>
  </w:style>
  <w:style w:type="character" w:styleId="ListLabel1">
    <w:name w:val="ListLabel 1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2">
    <w:name w:val="ListLabel 2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character" w:styleId="ListLabel3">
    <w:name w:val="ListLabel 3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character" w:styleId="ListLabel4">
    <w:name w:val="ListLabel 4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character" w:styleId="ListLabel5">
    <w:name w:val="ListLabel 5"/>
    <w:qFormat/>
    <w:rPr>
      <w:rFonts w:ascii="Verdana" w:hAnsi="Verdana"/>
      <w:strike w:val="false"/>
      <w:dstrike w:val="false"/>
      <w:position w:val="0"/>
      <w:sz w:val="18"/>
      <w:sz w:val="18"/>
      <w:szCs w:val="18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f2260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f348d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333d52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4AF3-1460-4793-A574-592EF5CB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LibreOffice/5.4.2.2$Windows_x86 LibreOffice_project/22b09f6418e8c2d508a9eaf86b2399209b0990f4</Application>
  <Pages>3</Pages>
  <Words>251</Words>
  <Characters>1734</Characters>
  <CharactersWithSpaces>2140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2021-04-30T13:15:00Z</dcterms:created>
  <dc:creator>Edyta Kaczyńska</dc:creator>
  <dc:description/>
  <dc:language>pl-PL</dc:language>
  <cp:lastModifiedBy/>
  <cp:lastPrinted>2022-11-15T11:21:47Z</cp:lastPrinted>
  <dcterms:modified xsi:type="dcterms:W3CDTF">2022-11-15T11:21:54Z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